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R4-2417976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28C23A" w:rsidR="00F25D98" w:rsidRDefault="00ED71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6DB58" w:rsidR="001E41F3" w:rsidRDefault="002F0261">
            <w:pPr>
              <w:pStyle w:val="CRCoverPage"/>
              <w:spacing w:after="0"/>
              <w:ind w:left="100"/>
              <w:rPr>
                <w:noProof/>
              </w:rPr>
            </w:pPr>
            <w:r w:rsidRPr="002F0261">
              <w:t>(NR_L1enh_URLLC-Perf) CR for 38.101-4 on missing MCS table name in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0092E" w:rsidR="001E41F3" w:rsidRDefault="00ED71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NR_L1enh_URLLC-Perf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E2F1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“</w:t>
            </w:r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PDSCH.2</w:t>
            </w:r>
            <w:r w:rsidRPr="00E91963">
              <w:rPr>
                <w:rFonts w:eastAsia="SimSun"/>
              </w:rPr>
              <w:t>-17.1 TDD</w:t>
            </w:r>
            <w:r>
              <w:rPr>
                <w:rFonts w:eastAsia="SimSun"/>
              </w:rPr>
              <w:t>”</w:t>
            </w:r>
            <w:r>
              <w:rPr>
                <w:noProof/>
              </w:rPr>
              <w:t xml:space="preserve"> is missing the MCS table information.</w:t>
            </w:r>
          </w:p>
        </w:tc>
      </w:tr>
      <w:tr w:rsidR="003D45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45E1" w:rsidRDefault="003D45E1" w:rsidP="003D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F2F52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64QAM as MCS table</w:t>
            </w:r>
          </w:p>
        </w:tc>
      </w:tr>
      <w:tr w:rsidR="003D45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45E1" w:rsidRDefault="003D45E1" w:rsidP="003D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24C0F" w:rsidR="003D45E1" w:rsidRDefault="00101DB8" w:rsidP="003D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defined which MCS table to use for “</w:t>
            </w:r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PDSCH.2</w:t>
            </w:r>
            <w:r w:rsidRPr="00E91963">
              <w:rPr>
                <w:rFonts w:eastAsia="SimSun"/>
              </w:rPr>
              <w:t>-17.1 TDD</w:t>
            </w:r>
            <w:r>
              <w:rPr>
                <w:rFonts w:eastAsia="SimSun"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3D45E1" w14:paraId="034AF533" w14:textId="77777777" w:rsidTr="00547111">
        <w:tc>
          <w:tcPr>
            <w:tcW w:w="2694" w:type="dxa"/>
            <w:gridSpan w:val="2"/>
          </w:tcPr>
          <w:p w14:paraId="39D9EB5B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45E1" w:rsidRDefault="003D45E1" w:rsidP="003D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55655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A.3.2.2.1: Table A.3.2.2.2-17</w:t>
            </w:r>
          </w:p>
        </w:tc>
      </w:tr>
      <w:tr w:rsidR="003D45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45E1" w:rsidRDefault="003D45E1" w:rsidP="003D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45E1" w:rsidRDefault="003D45E1" w:rsidP="003D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45E1" w:rsidRDefault="003D45E1" w:rsidP="003D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5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CCEA8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45E1" w:rsidRDefault="003D45E1" w:rsidP="003D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8D7871" w:rsidR="003D45E1" w:rsidRDefault="003D45E1" w:rsidP="003D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5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20F1B3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D45E1" w:rsidRDefault="003D45E1" w:rsidP="003D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CAB215" w:rsidR="003D45E1" w:rsidRDefault="003D45E1" w:rsidP="003D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3D45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E544CF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45E1" w:rsidRDefault="003D45E1" w:rsidP="003D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C8A89" w:rsidR="003D45E1" w:rsidRDefault="003D45E1" w:rsidP="003D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5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45E1" w:rsidRDefault="003D45E1" w:rsidP="003D45E1">
            <w:pPr>
              <w:pStyle w:val="CRCoverPage"/>
              <w:spacing w:after="0"/>
              <w:rPr>
                <w:noProof/>
              </w:rPr>
            </w:pPr>
          </w:p>
        </w:tc>
      </w:tr>
      <w:tr w:rsidR="003D45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5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45E1" w:rsidRPr="008863B9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45E1" w:rsidRPr="008863B9" w:rsidRDefault="003D45E1" w:rsidP="003D4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5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E664D" w14:textId="77777777" w:rsidR="00617F58" w:rsidRDefault="00617F58" w:rsidP="00617F5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C375CFB" w14:textId="77777777" w:rsidR="00617F58" w:rsidRPr="00C25669" w:rsidRDefault="00617F58" w:rsidP="00617F58">
      <w:pPr>
        <w:pStyle w:val="Heading3"/>
        <w:rPr>
          <w:lang w:eastAsia="zh-CN"/>
        </w:rPr>
      </w:pPr>
      <w:bookmarkStart w:id="1" w:name="_Toc21338401"/>
      <w:bookmarkStart w:id="2" w:name="_Toc29808509"/>
      <w:bookmarkStart w:id="3" w:name="_Toc37068428"/>
      <w:bookmarkStart w:id="4" w:name="_Toc37083973"/>
      <w:bookmarkStart w:id="5" w:name="_Toc37084315"/>
      <w:bookmarkStart w:id="6" w:name="_Toc40209677"/>
      <w:bookmarkStart w:id="7" w:name="_Toc40210019"/>
      <w:bookmarkStart w:id="8" w:name="_Toc45892978"/>
      <w:bookmarkStart w:id="9" w:name="_Toc53176843"/>
      <w:bookmarkStart w:id="10" w:name="_Toc61121171"/>
      <w:bookmarkStart w:id="11" w:name="_Toc67918367"/>
      <w:bookmarkStart w:id="12" w:name="_Toc76297948"/>
      <w:bookmarkStart w:id="13" w:name="_Toc76571878"/>
      <w:bookmarkStart w:id="14" w:name="_Toc76651020"/>
      <w:bookmarkStart w:id="15" w:name="_Toc76654140"/>
      <w:bookmarkStart w:id="16" w:name="_Toc83742750"/>
      <w:bookmarkStart w:id="17" w:name="_Toc91440524"/>
      <w:bookmarkStart w:id="18" w:name="_Toc98855002"/>
      <w:bookmarkStart w:id="19" w:name="_Toc114494491"/>
      <w:bookmarkStart w:id="20" w:name="_Toc115261284"/>
      <w:bookmarkStart w:id="21" w:name="_Toc123936820"/>
      <w:bookmarkStart w:id="22" w:name="_Toc124333565"/>
      <w:bookmarkStart w:id="23" w:name="_Toc131595236"/>
      <w:bookmarkStart w:id="24" w:name="_Toc131694574"/>
      <w:bookmarkStart w:id="25" w:name="_Toc138752965"/>
      <w:bookmarkStart w:id="26" w:name="_Toc138885947"/>
      <w:bookmarkStart w:id="27" w:name="_Toc156556938"/>
      <w:bookmarkStart w:id="28" w:name="_Toc178163125"/>
      <w:bookmarkStart w:id="29" w:name="_Toc178263375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2F6EE31" w14:textId="77777777" w:rsidR="00617F58" w:rsidRDefault="00617F58" w:rsidP="00617F58">
      <w:pPr>
        <w:pStyle w:val="Heading4"/>
        <w:rPr>
          <w:lang w:eastAsia="zh-CN"/>
        </w:rPr>
      </w:pPr>
      <w:bookmarkStart w:id="30" w:name="_Toc21338402"/>
      <w:bookmarkStart w:id="31" w:name="_Toc29808510"/>
      <w:bookmarkStart w:id="32" w:name="_Toc37068429"/>
      <w:bookmarkStart w:id="33" w:name="_Toc37083974"/>
      <w:bookmarkStart w:id="34" w:name="_Toc37084316"/>
      <w:bookmarkStart w:id="35" w:name="_Toc40209678"/>
      <w:bookmarkStart w:id="36" w:name="_Toc40210020"/>
      <w:bookmarkStart w:id="37" w:name="_Toc45892979"/>
      <w:bookmarkStart w:id="38" w:name="_Toc53176844"/>
      <w:bookmarkStart w:id="39" w:name="_Toc61121172"/>
      <w:bookmarkStart w:id="40" w:name="_Toc67918368"/>
      <w:bookmarkStart w:id="41" w:name="_Toc76297949"/>
      <w:bookmarkStart w:id="42" w:name="_Toc76571879"/>
      <w:bookmarkStart w:id="43" w:name="_Toc76651021"/>
      <w:bookmarkStart w:id="44" w:name="_Toc76654141"/>
      <w:bookmarkStart w:id="45" w:name="_Toc83742751"/>
      <w:bookmarkStart w:id="46" w:name="_Toc91440525"/>
      <w:bookmarkStart w:id="47" w:name="_Toc98855003"/>
      <w:bookmarkStart w:id="48" w:name="_Toc114494492"/>
      <w:bookmarkStart w:id="49" w:name="_Toc115261285"/>
      <w:bookmarkStart w:id="50" w:name="_Toc123936821"/>
      <w:bookmarkStart w:id="51" w:name="_Toc124333566"/>
      <w:bookmarkStart w:id="52" w:name="_Toc131595237"/>
      <w:bookmarkStart w:id="53" w:name="_Toc131694575"/>
      <w:bookmarkStart w:id="54" w:name="_Toc138752966"/>
      <w:bookmarkStart w:id="55" w:name="_Toc138885948"/>
      <w:bookmarkStart w:id="56" w:name="_Toc156556939"/>
      <w:bookmarkStart w:id="57" w:name="_Toc178163126"/>
      <w:bookmarkStart w:id="58" w:name="_Toc178263376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61C7B95" w14:textId="77777777" w:rsidR="00617F58" w:rsidRPr="0087376F" w:rsidRDefault="00617F58" w:rsidP="00617F58">
      <w:pPr>
        <w:rPr>
          <w:b/>
          <w:bCs/>
          <w:color w:val="FF0000"/>
          <w:sz w:val="24"/>
          <w:szCs w:val="24"/>
          <w:lang w:eastAsia="zh-CN"/>
        </w:rPr>
      </w:pPr>
      <w:r w:rsidRPr="0087376F">
        <w:rPr>
          <w:b/>
          <w:bCs/>
          <w:color w:val="FF0000"/>
          <w:sz w:val="24"/>
          <w:szCs w:val="24"/>
          <w:lang w:eastAsia="zh-CN"/>
        </w:rPr>
        <w:t>&lt;Unchanged text omitted&gt;</w:t>
      </w:r>
    </w:p>
    <w:p w14:paraId="1DBDDC4C" w14:textId="77777777" w:rsidR="00617F58" w:rsidRPr="00F12D89" w:rsidRDefault="00617F58" w:rsidP="00617F58">
      <w:pPr>
        <w:keepNext/>
        <w:keepLines/>
        <w:spacing w:before="60"/>
        <w:jc w:val="center"/>
        <w:rPr>
          <w:rFonts w:ascii="Arial" w:hAnsi="Arial"/>
          <w:b/>
        </w:rPr>
      </w:pPr>
      <w:r w:rsidRPr="00F12D89">
        <w:rPr>
          <w:rFonts w:ascii="Arial" w:hAnsi="Arial"/>
          <w:b/>
        </w:rPr>
        <w:t>Table A.3.2.2.2-1</w:t>
      </w:r>
      <w:r>
        <w:rPr>
          <w:rFonts w:ascii="Arial" w:hAnsi="Arial"/>
          <w:b/>
        </w:rPr>
        <w:t>7</w:t>
      </w:r>
      <w:r w:rsidRPr="00F12D89">
        <w:rPr>
          <w:rFonts w:ascii="Arial" w:hAnsi="Arial"/>
          <w:b/>
        </w:rPr>
        <w:t>: PDSCH Reference Channel for TDD UL-DL pattern FR1.30-</w:t>
      </w:r>
      <w:r>
        <w:rPr>
          <w:rFonts w:ascii="Arial" w:hAnsi="Arial"/>
          <w:b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617F58" w:rsidRPr="00F12D89" w14:paraId="601A1918" w14:textId="77777777" w:rsidTr="00454A71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17B91FEF" w14:textId="77777777" w:rsidR="00617F58" w:rsidRPr="00F12D89" w:rsidRDefault="00617F58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40AE2E0" w14:textId="77777777" w:rsidR="00617F58" w:rsidRPr="00F12D89" w:rsidRDefault="00617F58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20AE770E" w14:textId="77777777" w:rsidR="00617F58" w:rsidRPr="00F12D89" w:rsidRDefault="00617F58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Value</w:t>
            </w:r>
          </w:p>
        </w:tc>
      </w:tr>
      <w:tr w:rsidR="00617F58" w:rsidRPr="00F12D89" w14:paraId="2AC512AE" w14:textId="77777777" w:rsidTr="00454A71">
        <w:trPr>
          <w:jc w:val="center"/>
        </w:trPr>
        <w:tc>
          <w:tcPr>
            <w:tcW w:w="1626" w:type="pct"/>
            <w:vAlign w:val="center"/>
          </w:tcPr>
          <w:p w14:paraId="644192B8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Reference channel</w:t>
            </w:r>
          </w:p>
        </w:tc>
        <w:tc>
          <w:tcPr>
            <w:tcW w:w="352" w:type="pct"/>
            <w:vAlign w:val="center"/>
          </w:tcPr>
          <w:p w14:paraId="42A6975A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0C0930D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PDSCH.2</w:t>
            </w:r>
            <w:r w:rsidRPr="00E91963">
              <w:rPr>
                <w:rFonts w:eastAsia="SimSun"/>
              </w:rPr>
              <w:t>-17.1 TDD</w:t>
            </w:r>
          </w:p>
        </w:tc>
        <w:tc>
          <w:tcPr>
            <w:tcW w:w="626" w:type="pct"/>
            <w:vAlign w:val="center"/>
          </w:tcPr>
          <w:p w14:paraId="57A4479B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545BDD6C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34A697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8BC4C3A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17F58" w:rsidRPr="00F12D89" w14:paraId="38E6576B" w14:textId="77777777" w:rsidTr="00454A71">
        <w:trPr>
          <w:jc w:val="center"/>
        </w:trPr>
        <w:tc>
          <w:tcPr>
            <w:tcW w:w="1626" w:type="pct"/>
            <w:vAlign w:val="center"/>
          </w:tcPr>
          <w:p w14:paraId="656A6D3B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Channel bandwidth</w:t>
            </w:r>
          </w:p>
        </w:tc>
        <w:tc>
          <w:tcPr>
            <w:tcW w:w="352" w:type="pct"/>
            <w:vAlign w:val="center"/>
          </w:tcPr>
          <w:p w14:paraId="3EED705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MHz</w:t>
            </w:r>
          </w:p>
        </w:tc>
        <w:tc>
          <w:tcPr>
            <w:tcW w:w="726" w:type="pct"/>
            <w:vAlign w:val="center"/>
          </w:tcPr>
          <w:p w14:paraId="35FB6F6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40</w:t>
            </w:r>
          </w:p>
        </w:tc>
        <w:tc>
          <w:tcPr>
            <w:tcW w:w="626" w:type="pct"/>
            <w:vAlign w:val="center"/>
          </w:tcPr>
          <w:p w14:paraId="09EDAC4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DF785F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BDB7B4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E15E45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53466DF7" w14:textId="77777777" w:rsidTr="00454A71">
        <w:trPr>
          <w:jc w:val="center"/>
        </w:trPr>
        <w:tc>
          <w:tcPr>
            <w:tcW w:w="1626" w:type="pct"/>
            <w:vAlign w:val="center"/>
          </w:tcPr>
          <w:p w14:paraId="77B46DF9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Subcarrier spacing</w:t>
            </w:r>
          </w:p>
        </w:tc>
        <w:tc>
          <w:tcPr>
            <w:tcW w:w="352" w:type="pct"/>
            <w:vAlign w:val="center"/>
          </w:tcPr>
          <w:p w14:paraId="5FEBDBF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kHz</w:t>
            </w:r>
          </w:p>
        </w:tc>
        <w:tc>
          <w:tcPr>
            <w:tcW w:w="726" w:type="pct"/>
            <w:vAlign w:val="center"/>
          </w:tcPr>
          <w:p w14:paraId="7661C1B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985F51">
              <w:t>30</w:t>
            </w:r>
          </w:p>
        </w:tc>
        <w:tc>
          <w:tcPr>
            <w:tcW w:w="626" w:type="pct"/>
            <w:vAlign w:val="center"/>
          </w:tcPr>
          <w:p w14:paraId="1F52159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B127EF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F9CDBE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FAC625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56124C26" w14:textId="77777777" w:rsidTr="00454A71">
        <w:trPr>
          <w:jc w:val="center"/>
        </w:trPr>
        <w:tc>
          <w:tcPr>
            <w:tcW w:w="1626" w:type="pct"/>
            <w:vAlign w:val="center"/>
          </w:tcPr>
          <w:p w14:paraId="4FF570F3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Allocated resource blocks</w:t>
            </w:r>
          </w:p>
        </w:tc>
        <w:tc>
          <w:tcPr>
            <w:tcW w:w="352" w:type="pct"/>
            <w:vAlign w:val="center"/>
          </w:tcPr>
          <w:p w14:paraId="15FAFA6A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PRBs</w:t>
            </w:r>
          </w:p>
        </w:tc>
        <w:tc>
          <w:tcPr>
            <w:tcW w:w="726" w:type="pct"/>
            <w:vAlign w:val="center"/>
          </w:tcPr>
          <w:p w14:paraId="586569B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106</w:t>
            </w:r>
          </w:p>
        </w:tc>
        <w:tc>
          <w:tcPr>
            <w:tcW w:w="626" w:type="pct"/>
            <w:vAlign w:val="center"/>
          </w:tcPr>
          <w:p w14:paraId="45951D3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48FC13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9F4583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DE7F0E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1DA64D0" w14:textId="77777777" w:rsidTr="00454A71">
        <w:trPr>
          <w:jc w:val="center"/>
        </w:trPr>
        <w:tc>
          <w:tcPr>
            <w:tcW w:w="1626" w:type="pct"/>
            <w:vAlign w:val="center"/>
          </w:tcPr>
          <w:p w14:paraId="17003369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DC1024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0826F4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6F319C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731E42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00A90B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05ED9E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306DF8A" w14:textId="77777777" w:rsidTr="00454A71">
        <w:trPr>
          <w:jc w:val="center"/>
        </w:trPr>
        <w:tc>
          <w:tcPr>
            <w:tcW w:w="1626" w:type="pct"/>
            <w:vAlign w:val="center"/>
          </w:tcPr>
          <w:p w14:paraId="525A36A2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69EED218" w14:textId="77777777" w:rsidR="00617F58" w:rsidRPr="00B37B70" w:rsidRDefault="00617F58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09FEDC7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2</w:t>
            </w:r>
          </w:p>
        </w:tc>
        <w:tc>
          <w:tcPr>
            <w:tcW w:w="626" w:type="pct"/>
            <w:vAlign w:val="center"/>
          </w:tcPr>
          <w:p w14:paraId="115D148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AE96193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265118C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0302BA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CC92AD2" w14:textId="77777777" w:rsidTr="00454A71">
        <w:trPr>
          <w:jc w:val="center"/>
        </w:trPr>
        <w:tc>
          <w:tcPr>
            <w:tcW w:w="1626" w:type="pct"/>
            <w:vAlign w:val="center"/>
          </w:tcPr>
          <w:p w14:paraId="59BA6402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5E9B8760" w14:textId="77777777" w:rsidR="00617F58" w:rsidRPr="00B37B70" w:rsidRDefault="00617F58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0FA5683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  <w:tc>
          <w:tcPr>
            <w:tcW w:w="626" w:type="pct"/>
            <w:vAlign w:val="center"/>
          </w:tcPr>
          <w:p w14:paraId="579C910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C747B1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BA3922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D2B9A3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47C65BB8" w14:textId="77777777" w:rsidTr="00454A71">
        <w:trPr>
          <w:jc w:val="center"/>
        </w:trPr>
        <w:tc>
          <w:tcPr>
            <w:tcW w:w="1626" w:type="pct"/>
            <w:vAlign w:val="center"/>
          </w:tcPr>
          <w:p w14:paraId="3C7C7C27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Allocated slots per 2 frames</w:t>
            </w:r>
          </w:p>
        </w:tc>
        <w:tc>
          <w:tcPr>
            <w:tcW w:w="352" w:type="pct"/>
            <w:vAlign w:val="center"/>
          </w:tcPr>
          <w:p w14:paraId="0EB3B10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E9BDAC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8</w:t>
            </w:r>
          </w:p>
        </w:tc>
        <w:tc>
          <w:tcPr>
            <w:tcW w:w="626" w:type="pct"/>
          </w:tcPr>
          <w:p w14:paraId="5C24A75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</w:tcPr>
          <w:p w14:paraId="05354E91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</w:tcPr>
          <w:p w14:paraId="6913B17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</w:tcPr>
          <w:p w14:paraId="338D1E0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026314D" w14:textId="77777777" w:rsidTr="00454A71">
        <w:trPr>
          <w:jc w:val="center"/>
        </w:trPr>
        <w:tc>
          <w:tcPr>
            <w:tcW w:w="1626" w:type="pct"/>
            <w:vAlign w:val="center"/>
          </w:tcPr>
          <w:p w14:paraId="1FB985E0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MCS table</w:t>
            </w:r>
          </w:p>
        </w:tc>
        <w:tc>
          <w:tcPr>
            <w:tcW w:w="352" w:type="pct"/>
            <w:vAlign w:val="center"/>
          </w:tcPr>
          <w:p w14:paraId="2B51A8A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6C01D6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ins w:id="59" w:author="Nokia" w:date="2024-11-06T19:51:00Z" w16du:dateUtc="2024-11-06T18:5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4334F99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2581BC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92D854A" w14:textId="77777777" w:rsidR="00617F58" w:rsidRPr="00264117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25F615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BC214CA" w14:textId="77777777" w:rsidTr="00454A71">
        <w:trPr>
          <w:jc w:val="center"/>
        </w:trPr>
        <w:tc>
          <w:tcPr>
            <w:tcW w:w="1626" w:type="pct"/>
            <w:vAlign w:val="center"/>
          </w:tcPr>
          <w:p w14:paraId="043E49FE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MCS index</w:t>
            </w:r>
          </w:p>
        </w:tc>
        <w:tc>
          <w:tcPr>
            <w:tcW w:w="352" w:type="pct"/>
            <w:vAlign w:val="center"/>
          </w:tcPr>
          <w:p w14:paraId="64A941D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C504B5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4</w:t>
            </w:r>
          </w:p>
        </w:tc>
        <w:tc>
          <w:tcPr>
            <w:tcW w:w="626" w:type="pct"/>
            <w:vAlign w:val="center"/>
          </w:tcPr>
          <w:p w14:paraId="3F665DA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524D4B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1008D8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D41435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9B872F0" w14:textId="77777777" w:rsidTr="00454A71">
        <w:trPr>
          <w:jc w:val="center"/>
        </w:trPr>
        <w:tc>
          <w:tcPr>
            <w:tcW w:w="1626" w:type="pct"/>
            <w:vAlign w:val="center"/>
          </w:tcPr>
          <w:p w14:paraId="7FA44BBA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Modulation</w:t>
            </w:r>
          </w:p>
        </w:tc>
        <w:tc>
          <w:tcPr>
            <w:tcW w:w="352" w:type="pct"/>
            <w:vAlign w:val="center"/>
          </w:tcPr>
          <w:p w14:paraId="5CFA2BE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0473DD0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QPSK</w:t>
            </w:r>
          </w:p>
        </w:tc>
        <w:tc>
          <w:tcPr>
            <w:tcW w:w="626" w:type="pct"/>
            <w:vAlign w:val="center"/>
          </w:tcPr>
          <w:p w14:paraId="6BF2CBF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C871FE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6DF35F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C26DB4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9223462" w14:textId="77777777" w:rsidTr="00454A71">
        <w:trPr>
          <w:jc w:val="center"/>
        </w:trPr>
        <w:tc>
          <w:tcPr>
            <w:tcW w:w="1626" w:type="pct"/>
            <w:vAlign w:val="center"/>
          </w:tcPr>
          <w:p w14:paraId="341E4A2A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Target Coding Rate</w:t>
            </w:r>
          </w:p>
        </w:tc>
        <w:tc>
          <w:tcPr>
            <w:tcW w:w="352" w:type="pct"/>
            <w:vAlign w:val="center"/>
          </w:tcPr>
          <w:p w14:paraId="090FF32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3F07E2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0.3</w:t>
            </w:r>
          </w:p>
        </w:tc>
        <w:tc>
          <w:tcPr>
            <w:tcW w:w="626" w:type="pct"/>
            <w:vAlign w:val="center"/>
          </w:tcPr>
          <w:p w14:paraId="7C248D9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158912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DC5611A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82B1DC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7A3A8C2" w14:textId="77777777" w:rsidTr="00454A71">
        <w:trPr>
          <w:jc w:val="center"/>
        </w:trPr>
        <w:tc>
          <w:tcPr>
            <w:tcW w:w="1626" w:type="pct"/>
            <w:vAlign w:val="center"/>
          </w:tcPr>
          <w:p w14:paraId="20406C65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Number of MIMO layers</w:t>
            </w:r>
          </w:p>
        </w:tc>
        <w:tc>
          <w:tcPr>
            <w:tcW w:w="352" w:type="pct"/>
            <w:vAlign w:val="center"/>
          </w:tcPr>
          <w:p w14:paraId="628B1B8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0DAC1D2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626" w:type="pct"/>
            <w:vAlign w:val="center"/>
          </w:tcPr>
          <w:p w14:paraId="1EE643F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2CA57CA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79699E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79C061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D6CC468" w14:textId="77777777" w:rsidTr="00454A71">
        <w:trPr>
          <w:jc w:val="center"/>
        </w:trPr>
        <w:tc>
          <w:tcPr>
            <w:tcW w:w="1626" w:type="pct"/>
            <w:vAlign w:val="center"/>
          </w:tcPr>
          <w:p w14:paraId="7C8DD79D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 xml:space="preserve">Number of DMRS </w:t>
            </w:r>
            <w:r w:rsidRPr="00F519E7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895AAA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50BFC16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76C2B6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BC98F6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E8ED70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8DC105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686C848B" w14:textId="77777777" w:rsidTr="00454A71">
        <w:trPr>
          <w:jc w:val="center"/>
        </w:trPr>
        <w:tc>
          <w:tcPr>
            <w:tcW w:w="1626" w:type="pct"/>
            <w:vAlign w:val="center"/>
          </w:tcPr>
          <w:p w14:paraId="50B7B6F3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3 for i from {0,…,39}</w:t>
            </w:r>
          </w:p>
        </w:tc>
        <w:tc>
          <w:tcPr>
            <w:tcW w:w="352" w:type="pct"/>
            <w:vAlign w:val="center"/>
          </w:tcPr>
          <w:p w14:paraId="32F27B25" w14:textId="77777777" w:rsidR="00617F58" w:rsidRPr="00B37B70" w:rsidRDefault="00617F58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1B6AFF6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6</w:t>
            </w:r>
          </w:p>
        </w:tc>
        <w:tc>
          <w:tcPr>
            <w:tcW w:w="626" w:type="pct"/>
            <w:vAlign w:val="center"/>
          </w:tcPr>
          <w:p w14:paraId="72D3E3E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5DB39E9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0649789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BA3DD4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E4EA6C6" w14:textId="77777777" w:rsidTr="00454A71">
        <w:trPr>
          <w:jc w:val="center"/>
        </w:trPr>
        <w:tc>
          <w:tcPr>
            <w:tcW w:w="1626" w:type="pct"/>
            <w:vAlign w:val="center"/>
          </w:tcPr>
          <w:p w14:paraId="2625B897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10274882" w14:textId="77777777" w:rsidR="00617F58" w:rsidRPr="00B37B70" w:rsidRDefault="00617F58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4E1559E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  <w:tc>
          <w:tcPr>
            <w:tcW w:w="626" w:type="pct"/>
            <w:vAlign w:val="center"/>
          </w:tcPr>
          <w:p w14:paraId="2427A38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FB84D8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C8205D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326B08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32A8F45B" w14:textId="77777777" w:rsidTr="00454A71">
        <w:trPr>
          <w:jc w:val="center"/>
        </w:trPr>
        <w:tc>
          <w:tcPr>
            <w:tcW w:w="1626" w:type="pct"/>
            <w:vAlign w:val="center"/>
          </w:tcPr>
          <w:p w14:paraId="4A60C635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Overhead</w:t>
            </w:r>
            <w:r w:rsidRPr="00F519E7"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DA0B5A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965655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A7352">
              <w:t>0</w:t>
            </w:r>
          </w:p>
        </w:tc>
        <w:tc>
          <w:tcPr>
            <w:tcW w:w="626" w:type="pct"/>
            <w:vAlign w:val="center"/>
          </w:tcPr>
          <w:p w14:paraId="61ED91B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1FD2FB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91D605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704EA9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5D3FC2DF" w14:textId="77777777" w:rsidTr="00454A71">
        <w:trPr>
          <w:jc w:val="center"/>
        </w:trPr>
        <w:tc>
          <w:tcPr>
            <w:tcW w:w="1626" w:type="pct"/>
            <w:vAlign w:val="center"/>
          </w:tcPr>
          <w:p w14:paraId="16B31BCE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03E720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6A90EE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EAD426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7D85F4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2CAF62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F53646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83F3C58" w14:textId="77777777" w:rsidTr="00454A71">
        <w:trPr>
          <w:jc w:val="center"/>
        </w:trPr>
        <w:tc>
          <w:tcPr>
            <w:tcW w:w="1626" w:type="pct"/>
            <w:vAlign w:val="center"/>
          </w:tcPr>
          <w:p w14:paraId="7223BDB9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603264C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085223C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E24990">
              <w:t>1160</w:t>
            </w:r>
          </w:p>
        </w:tc>
        <w:tc>
          <w:tcPr>
            <w:tcW w:w="626" w:type="pct"/>
            <w:vAlign w:val="center"/>
          </w:tcPr>
          <w:p w14:paraId="523272B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466A00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016216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C0D609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08683268" w14:textId="77777777" w:rsidTr="00454A71">
        <w:trPr>
          <w:jc w:val="center"/>
        </w:trPr>
        <w:tc>
          <w:tcPr>
            <w:tcW w:w="1626" w:type="pct"/>
            <w:vAlign w:val="center"/>
          </w:tcPr>
          <w:p w14:paraId="2CFB04B7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34F0A6F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0F430ED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A9CA97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71E1AE4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8FA5C7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7B93D0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B27FE" w14:paraId="045697D4" w14:textId="77777777" w:rsidTr="00454A71">
        <w:trPr>
          <w:jc w:val="center"/>
        </w:trPr>
        <w:tc>
          <w:tcPr>
            <w:tcW w:w="1626" w:type="pct"/>
            <w:vAlign w:val="center"/>
          </w:tcPr>
          <w:p w14:paraId="20627DF9" w14:textId="77777777" w:rsidR="00617F58" w:rsidRPr="00FB27FE" w:rsidRDefault="00617F58" w:rsidP="00454A71">
            <w:pPr>
              <w:pStyle w:val="TAL"/>
              <w:rPr>
                <w:rFonts w:eastAsia="SimSun"/>
                <w:lang w:val="sv-FI"/>
              </w:rPr>
            </w:pPr>
            <w:r w:rsidRPr="00F519E7"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7D878A27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53CBEC0F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12BD8E2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A2C435A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F2080BB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CF73FC8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617F58" w:rsidRPr="00F12D89" w14:paraId="1C29995C" w14:textId="77777777" w:rsidTr="00454A71">
        <w:trPr>
          <w:jc w:val="center"/>
        </w:trPr>
        <w:tc>
          <w:tcPr>
            <w:tcW w:w="1626" w:type="pct"/>
            <w:vAlign w:val="center"/>
          </w:tcPr>
          <w:p w14:paraId="090B4E06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B27FE">
              <w:rPr>
                <w:lang w:val="sv-FI"/>
              </w:rPr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11BD03E4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1B4AEECA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  <w:r>
              <w:t>16</w:t>
            </w:r>
          </w:p>
        </w:tc>
        <w:tc>
          <w:tcPr>
            <w:tcW w:w="626" w:type="pct"/>
            <w:vAlign w:val="center"/>
          </w:tcPr>
          <w:p w14:paraId="24B76E43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2C0DC0A1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26A3B47C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714FC446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617F58" w:rsidRPr="00F12D89" w14:paraId="19D54805" w14:textId="77777777" w:rsidTr="00454A71">
        <w:trPr>
          <w:jc w:val="center"/>
        </w:trPr>
        <w:tc>
          <w:tcPr>
            <w:tcW w:w="1626" w:type="pct"/>
            <w:vAlign w:val="center"/>
          </w:tcPr>
          <w:p w14:paraId="02ED0F81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5B787A5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37FB2BF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39D2559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52B01F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DF70E5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9EED10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6FFBC518" w14:textId="77777777" w:rsidTr="00454A71">
        <w:trPr>
          <w:jc w:val="center"/>
        </w:trPr>
        <w:tc>
          <w:tcPr>
            <w:tcW w:w="1626" w:type="pct"/>
            <w:vAlign w:val="center"/>
          </w:tcPr>
          <w:p w14:paraId="263898D2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Number of Code Blocks per Slot</w:t>
            </w:r>
          </w:p>
        </w:tc>
        <w:tc>
          <w:tcPr>
            <w:tcW w:w="352" w:type="pct"/>
            <w:vAlign w:val="center"/>
          </w:tcPr>
          <w:p w14:paraId="644B822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FCE335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495855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72A80C0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49A2D8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9D15D7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33DFD32" w14:textId="77777777" w:rsidTr="00454A71">
        <w:trPr>
          <w:jc w:val="center"/>
        </w:trPr>
        <w:tc>
          <w:tcPr>
            <w:tcW w:w="1626" w:type="pct"/>
            <w:vAlign w:val="center"/>
          </w:tcPr>
          <w:p w14:paraId="28C51757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2C1D348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7775FE2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626" w:type="pct"/>
            <w:vAlign w:val="center"/>
          </w:tcPr>
          <w:p w14:paraId="04A424D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825292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4A7FAE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B5266C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41B8945" w14:textId="77777777" w:rsidTr="00454A71">
        <w:trPr>
          <w:jc w:val="center"/>
        </w:trPr>
        <w:tc>
          <w:tcPr>
            <w:tcW w:w="1626" w:type="pct"/>
            <w:vAlign w:val="center"/>
          </w:tcPr>
          <w:p w14:paraId="4C272847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1540FFB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799ED3B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5D2DE5B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4D227E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D515F8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5CB522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528BDC9" w14:textId="77777777" w:rsidTr="00454A71">
        <w:trPr>
          <w:jc w:val="center"/>
        </w:trPr>
        <w:tc>
          <w:tcPr>
            <w:tcW w:w="1626" w:type="pct"/>
            <w:vAlign w:val="center"/>
          </w:tcPr>
          <w:p w14:paraId="4F6DF382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Binary Channel Bits Per Slot</w:t>
            </w:r>
          </w:p>
        </w:tc>
        <w:tc>
          <w:tcPr>
            <w:tcW w:w="352" w:type="pct"/>
            <w:vAlign w:val="center"/>
          </w:tcPr>
          <w:p w14:paraId="48239B1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901AB8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01E42A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3EF7D4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5A69FD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44F66D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ADFCF34" w14:textId="77777777" w:rsidTr="00454A71">
        <w:trPr>
          <w:jc w:val="center"/>
        </w:trPr>
        <w:tc>
          <w:tcPr>
            <w:tcW w:w="1626" w:type="pct"/>
            <w:vAlign w:val="center"/>
          </w:tcPr>
          <w:p w14:paraId="3705C201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72F06F1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0CE381B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E24990">
              <w:t>3816</w:t>
            </w:r>
          </w:p>
        </w:tc>
        <w:tc>
          <w:tcPr>
            <w:tcW w:w="626" w:type="pct"/>
            <w:vAlign w:val="center"/>
          </w:tcPr>
          <w:p w14:paraId="0EF3AC0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51BA059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FE3505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E8D396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5CBF318" w14:textId="77777777" w:rsidTr="00454A71">
        <w:trPr>
          <w:jc w:val="center"/>
        </w:trPr>
        <w:tc>
          <w:tcPr>
            <w:tcW w:w="1626" w:type="pct"/>
            <w:vAlign w:val="center"/>
          </w:tcPr>
          <w:p w14:paraId="171CCCDE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46EC255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6C62038D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072F1CD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572AEF0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0BADFB9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C989D0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23C5FED" w14:textId="77777777" w:rsidTr="00454A71">
        <w:trPr>
          <w:trHeight w:val="70"/>
          <w:jc w:val="center"/>
        </w:trPr>
        <w:tc>
          <w:tcPr>
            <w:tcW w:w="1626" w:type="pct"/>
            <w:vAlign w:val="center"/>
          </w:tcPr>
          <w:p w14:paraId="2C39E7B7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47B250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Mbps</w:t>
            </w:r>
          </w:p>
        </w:tc>
        <w:tc>
          <w:tcPr>
            <w:tcW w:w="726" w:type="pct"/>
            <w:vAlign w:val="center"/>
          </w:tcPr>
          <w:p w14:paraId="43487DA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0.464</w:t>
            </w:r>
          </w:p>
        </w:tc>
        <w:tc>
          <w:tcPr>
            <w:tcW w:w="626" w:type="pct"/>
            <w:vAlign w:val="center"/>
          </w:tcPr>
          <w:p w14:paraId="4F09FA3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CCFE0F3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DF5982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1D9F94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8C51BC0" w14:textId="77777777" w:rsidTr="00454A71">
        <w:trPr>
          <w:trHeight w:val="70"/>
          <w:jc w:val="center"/>
        </w:trPr>
        <w:tc>
          <w:tcPr>
            <w:tcW w:w="5000" w:type="pct"/>
            <w:gridSpan w:val="7"/>
          </w:tcPr>
          <w:p w14:paraId="3138BFBF" w14:textId="77777777" w:rsidR="00617F58" w:rsidRPr="00F12D89" w:rsidRDefault="00617F58" w:rsidP="00454A71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</w:rPr>
              <w:t>Note 1:</w:t>
            </w:r>
            <w:r w:rsidRPr="00F12D89">
              <w:rPr>
                <w:rFonts w:eastAsia="SimSun"/>
              </w:rPr>
              <w:tab/>
              <w:t>SS/PBCH block is transmitted in slot #0 with periodicity 20 ms</w:t>
            </w:r>
          </w:p>
          <w:p w14:paraId="6920C226" w14:textId="77777777" w:rsidR="00617F58" w:rsidRPr="00F12D89" w:rsidRDefault="00617F58" w:rsidP="00454A71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  <w:lang w:val="en-US"/>
              </w:rPr>
              <w:t>Note 2:</w:t>
            </w:r>
            <w:r w:rsidRPr="00F12D89">
              <w:rPr>
                <w:rFonts w:eastAsia="SimSun"/>
              </w:rPr>
              <w:tab/>
            </w:r>
            <w:r w:rsidRPr="00F12D89">
              <w:rPr>
                <w:rFonts w:eastAsia="SimSun"/>
                <w:lang w:val="en-US"/>
              </w:rPr>
              <w:t>Slot i is slot index per 2 frames</w:t>
            </w:r>
          </w:p>
        </w:tc>
      </w:tr>
    </w:tbl>
    <w:p w14:paraId="2CC65677" w14:textId="77777777" w:rsidR="00617F58" w:rsidRDefault="00617F58" w:rsidP="00617F58">
      <w:pPr>
        <w:rPr>
          <w:lang w:eastAsia="zh-CN"/>
        </w:rPr>
      </w:pPr>
    </w:p>
    <w:p w14:paraId="4FEFD22B" w14:textId="77777777" w:rsidR="00617F58" w:rsidRDefault="00617F58" w:rsidP="00617F5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24D1D" w14:textId="77777777" w:rsidR="003F42E9" w:rsidRDefault="003F42E9">
      <w:r>
        <w:separator/>
      </w:r>
    </w:p>
  </w:endnote>
  <w:endnote w:type="continuationSeparator" w:id="0">
    <w:p w14:paraId="25322268" w14:textId="77777777" w:rsidR="003F42E9" w:rsidRDefault="003F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AC2D8" w14:textId="77777777" w:rsidR="003F42E9" w:rsidRDefault="003F42E9">
      <w:r>
        <w:separator/>
      </w:r>
    </w:p>
  </w:footnote>
  <w:footnote w:type="continuationSeparator" w:id="0">
    <w:p w14:paraId="6E093C87" w14:textId="77777777" w:rsidR="003F42E9" w:rsidRDefault="003F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4"/>
    <w:rsid w:val="00070E09"/>
    <w:rsid w:val="00075234"/>
    <w:rsid w:val="000A6394"/>
    <w:rsid w:val="000B7FED"/>
    <w:rsid w:val="000C038A"/>
    <w:rsid w:val="000C6598"/>
    <w:rsid w:val="000D44B3"/>
    <w:rsid w:val="00101DB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261"/>
    <w:rsid w:val="00305409"/>
    <w:rsid w:val="003609EF"/>
    <w:rsid w:val="0036231A"/>
    <w:rsid w:val="00374DD4"/>
    <w:rsid w:val="00394E14"/>
    <w:rsid w:val="003D45E1"/>
    <w:rsid w:val="003E1A36"/>
    <w:rsid w:val="003F42E9"/>
    <w:rsid w:val="00410371"/>
    <w:rsid w:val="004242F1"/>
    <w:rsid w:val="00484B82"/>
    <w:rsid w:val="004B75B7"/>
    <w:rsid w:val="005141D9"/>
    <w:rsid w:val="0051580D"/>
    <w:rsid w:val="00547111"/>
    <w:rsid w:val="00592D74"/>
    <w:rsid w:val="005E2C44"/>
    <w:rsid w:val="00617F58"/>
    <w:rsid w:val="00621188"/>
    <w:rsid w:val="006257ED"/>
    <w:rsid w:val="00642C8A"/>
    <w:rsid w:val="00653DE4"/>
    <w:rsid w:val="00665C47"/>
    <w:rsid w:val="00695808"/>
    <w:rsid w:val="006B46FB"/>
    <w:rsid w:val="006E21FB"/>
    <w:rsid w:val="00792342"/>
    <w:rsid w:val="00794EF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DD6"/>
    <w:rsid w:val="00B67B97"/>
    <w:rsid w:val="00B968C8"/>
    <w:rsid w:val="00BA3EC5"/>
    <w:rsid w:val="00BA51D9"/>
    <w:rsid w:val="00BB5DFC"/>
    <w:rsid w:val="00BD279D"/>
    <w:rsid w:val="00BD6BB8"/>
    <w:rsid w:val="00C13B03"/>
    <w:rsid w:val="00C66BA2"/>
    <w:rsid w:val="00C721A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A8E"/>
    <w:rsid w:val="00E34898"/>
    <w:rsid w:val="00EB09B7"/>
    <w:rsid w:val="00ED71CA"/>
    <w:rsid w:val="00EE7D7C"/>
    <w:rsid w:val="00F25D98"/>
    <w:rsid w:val="00F300FB"/>
    <w:rsid w:val="00F35C56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17F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17F58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617F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17F5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17F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7F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RBI5PAMIO524-1616901215-34316</_dlc_DocId>
    <_dlc_DocIdUrl xmlns="71c5aaf6-e6ce-465b-b873-5148d2a4c105">
      <Url>https://nokia.sharepoint.com/sites/gxp/_layouts/15/DocIdRedir.aspx?ID=RBI5PAMIO524-1616901215-34316</Url>
      <Description>RBI5PAMIO524-1616901215-34316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DCADD-EF73-457E-B93E-47A5A982E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14AD7-7D71-4DC2-A07D-30DB62B550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B77B16-6FEB-4127-9ADE-7FC0E474E1F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E4D9F8-B4C6-4CA5-AB64-4E4821AE825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56E5248-0517-4EE4-9A05-DA2FF3F3C25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20</cp:revision>
  <cp:lastPrinted>1899-12-31T23:00:00Z</cp:lastPrinted>
  <dcterms:created xsi:type="dcterms:W3CDTF">2020-02-03T08:32:00Z</dcterms:created>
  <dcterms:modified xsi:type="dcterms:W3CDTF">2024-12-03T21:23:00Z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R4-2417976</vt:lpwstr>
  </property>
  <property fmtid="{D5CDD505-2E9C-101B-9397-08002B2CF9AE}" pid="10" name="Spec#">
    <vt:lpwstr>38.101-4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(NR_L1enh_URLLC-Perf) CR for 38.101-4 on missing MCS table name in FRC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Rel-17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19afdd8a-f548-4063-a160-9cb51ba95a1e</vt:lpwstr>
  </property>
  <property fmtid="{D5CDD505-2E9C-101B-9397-08002B2CF9AE}" pid="23" name="MediaServiceImageTags">
    <vt:lpwstr/>
  </property>
</Properties>
</file>